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7D0A1BEA" w:rsidR="00CC6539" w:rsidRPr="004E0A34" w:rsidRDefault="000853FB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</w:t>
      </w:r>
      <w:r w:rsidR="00FD4242">
        <w:rPr>
          <w:rFonts w:eastAsia="Times New Roman" w:cs="Times New Roman"/>
          <w:b/>
          <w:i/>
        </w:rPr>
        <w:t>6</w:t>
      </w:r>
      <w:r>
        <w:rPr>
          <w:rFonts w:eastAsia="Times New Roman" w:cs="Times New Roman"/>
          <w:b/>
          <w:i/>
        </w:rPr>
        <w:t>-01/</w:t>
      </w:r>
      <w:r w:rsidR="00C8318B">
        <w:rPr>
          <w:rFonts w:eastAsia="Times New Roman" w:cs="Times New Roman"/>
          <w:b/>
          <w:i/>
        </w:rPr>
        <w:t>05</w:t>
      </w:r>
    </w:p>
    <w:p w14:paraId="6711F8A8" w14:textId="412A6977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-2</w:t>
      </w:r>
      <w:r w:rsidR="00FD4242">
        <w:rPr>
          <w:rFonts w:eastAsia="Times New Roman" w:cs="Times New Roman"/>
          <w:b/>
          <w:i/>
        </w:rPr>
        <w:t>6</w:t>
      </w:r>
      <w:r w:rsidR="00CC6539" w:rsidRPr="004E0A34">
        <w:rPr>
          <w:rFonts w:eastAsia="Times New Roman" w:cs="Times New Roman"/>
          <w:b/>
          <w:i/>
        </w:rPr>
        <w:t>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712C07A0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FD4242">
        <w:rPr>
          <w:rFonts w:eastAsia="Times New Roman" w:cs="Times New Roman"/>
          <w:b/>
          <w:bCs/>
          <w:i/>
          <w:iCs/>
        </w:rPr>
        <w:t>1</w:t>
      </w:r>
      <w:r w:rsidRPr="0031680F">
        <w:rPr>
          <w:rFonts w:eastAsia="Times New Roman" w:cs="Times New Roman"/>
          <w:b/>
          <w:bCs/>
          <w:i/>
          <w:iCs/>
        </w:rPr>
        <w:t>.</w:t>
      </w:r>
      <w:r w:rsidR="00FD4242">
        <w:rPr>
          <w:rFonts w:eastAsia="Times New Roman" w:cs="Times New Roman"/>
          <w:b/>
          <w:bCs/>
          <w:i/>
          <w:iCs/>
        </w:rPr>
        <w:t xml:space="preserve"> veljača 2026</w:t>
      </w:r>
      <w:r w:rsidRPr="0031680F">
        <w:rPr>
          <w:rFonts w:eastAsia="Times New Roman" w:cs="Times New Roman"/>
          <w:b/>
          <w:bCs/>
          <w:i/>
          <w:iCs/>
        </w:rPr>
        <w:t>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741F41D3" w14:textId="77777777" w:rsidR="00391277" w:rsidRDefault="00C23D7B" w:rsidP="00391277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na javni natječaj za radno mjesto</w:t>
      </w:r>
      <w:r w:rsidR="005570AC">
        <w:rPr>
          <w:rFonts w:eastAsia="Times New Roman" w:cs="Times New Roman"/>
        </w:rPr>
        <w:t xml:space="preserve"> SPREMAČICA m/ž</w:t>
      </w:r>
      <w:r w:rsidR="00743AED" w:rsidRPr="0031680F">
        <w:rPr>
          <w:rFonts w:eastAsia="Times New Roman" w:cs="Times New Roman"/>
        </w:rPr>
        <w:t>-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5941282A" w14:textId="77777777" w:rsidR="00391277" w:rsidRDefault="00391277" w:rsidP="00391277">
      <w:pPr>
        <w:jc w:val="both"/>
        <w:rPr>
          <w:rFonts w:eastAsia="Times New Roman" w:cs="Times New Roman"/>
        </w:rPr>
      </w:pPr>
    </w:p>
    <w:p w14:paraId="70E10E50" w14:textId="6E2D41C6" w:rsidR="00391277" w:rsidRDefault="00391277" w:rsidP="00391277">
      <w:pPr>
        <w:jc w:val="both"/>
        <w:rPr>
          <w:rFonts w:eastAsia="Times New Roman" w:cs="Times New Roman"/>
        </w:rPr>
      </w:pPr>
      <w:r w:rsidRPr="00391277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-jedan (1</w:t>
      </w:r>
      <w:r>
        <w:rPr>
          <w:rFonts w:eastAsia="Times New Roman" w:cs="Times New Roman"/>
        </w:rPr>
        <w:t>) izvršitelj/ica- na određeno nepuno radno vrijeme do 31.08.2026. godine-smjenski rad- novootvoreni poslovi - 20 sati tjedno (pola norme)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1ED18FE6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>Radni odnos se zasniva  uz obvezni probni rad od</w:t>
      </w:r>
      <w:r w:rsidR="00E264B6">
        <w:rPr>
          <w:rFonts w:eastAsia="Times New Roman" w:cs="Times New Roman"/>
          <w:color w:val="021526"/>
        </w:rPr>
        <w:t xml:space="preserve"> </w:t>
      </w:r>
      <w:r w:rsidR="006B0FB9">
        <w:rPr>
          <w:rFonts w:eastAsia="Times New Roman" w:cs="Times New Roman"/>
          <w:color w:val="021526"/>
        </w:rPr>
        <w:t>3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36452E34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</w:t>
      </w:r>
      <w:r w:rsidR="00FD4242">
        <w:rPr>
          <w:rFonts w:eastAsia="Times New Roman" w:cs="Times New Roman"/>
          <w:color w:val="000000" w:themeColor="text1"/>
        </w:rPr>
        <w:t>16</w:t>
      </w:r>
      <w:r w:rsidRPr="00C7499A">
        <w:rPr>
          <w:rFonts w:eastAsia="Times New Roman" w:cs="Times New Roman"/>
          <w:color w:val="000000" w:themeColor="text1"/>
        </w:rPr>
        <w:t>.</w:t>
      </w:r>
      <w:r w:rsidR="00FD4242">
        <w:rPr>
          <w:rFonts w:eastAsia="Times New Roman" w:cs="Times New Roman"/>
          <w:color w:val="000000" w:themeColor="text1"/>
        </w:rPr>
        <w:t>0</w:t>
      </w:r>
      <w:r w:rsidRPr="00C7499A">
        <w:rPr>
          <w:rFonts w:eastAsia="Times New Roman" w:cs="Times New Roman"/>
          <w:color w:val="000000" w:themeColor="text1"/>
        </w:rPr>
        <w:t>2</w:t>
      </w:r>
      <w:r>
        <w:rPr>
          <w:rFonts w:eastAsia="Times New Roman" w:cs="Times New Roman"/>
          <w:color w:val="000000" w:themeColor="text1"/>
        </w:rPr>
        <w:t>.202</w:t>
      </w:r>
      <w:r w:rsidR="00FD4242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6BAFBC06" w:rsidR="004458CC" w:rsidRPr="0031680F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C37443" w:rsidRPr="004C69D1">
          <w:rPr>
            <w:rStyle w:val="Hyperlink"/>
            <w:rFonts w:eastAsia="Times New Roman" w:cs="Times New Roman"/>
          </w:rPr>
          <w:t>tajnik@djecji-vrtic-sunce-zadar.hr</w:t>
        </w:r>
      </w:hyperlink>
      <w:r w:rsidR="00C37443">
        <w:rPr>
          <w:rFonts w:eastAsia="Times New Roman" w:cs="Times New Roman"/>
        </w:rPr>
        <w:t xml:space="preserve"> </w:t>
      </w: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5A2E39EF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FD4242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FD4242">
        <w:rPr>
          <w:rFonts w:eastAsia="Times New Roman" w:cs="Times New Roman"/>
          <w:b/>
          <w:bCs/>
          <w:u w:val="single"/>
          <w:bdr w:val="none" w:sz="0" w:space="0" w:color="auto" w:frame="1"/>
        </w:rPr>
        <w:t>veljače 2026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>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45FFEE8E" w14:textId="77777777" w:rsidR="000853FB" w:rsidRDefault="004458CC" w:rsidP="000853FB">
      <w:pPr>
        <w:jc w:val="both"/>
      </w:pPr>
      <w:r w:rsidRPr="0031680F">
        <w:rPr>
          <w:b/>
          <w:bCs/>
          <w:bdr w:val="none" w:sz="0" w:space="0" w:color="auto" w:frame="1"/>
        </w:rPr>
        <w:t>1.Opis poslova radnog mjesta –</w:t>
      </w:r>
      <w:r w:rsidRPr="0031680F">
        <w:t> </w:t>
      </w:r>
      <w:r w:rsidR="000853FB">
        <w:t>spremačice</w:t>
      </w:r>
    </w:p>
    <w:p w14:paraId="507633C0" w14:textId="220F74C8" w:rsidR="000853FB" w:rsidRDefault="004576F6" w:rsidP="000853FB">
      <w:pPr>
        <w:jc w:val="both"/>
        <w:rPr>
          <w:rFonts w:eastAsia="Calibri"/>
          <w:sz w:val="22"/>
          <w:szCs w:val="22"/>
          <w:lang w:eastAsia="en-US"/>
        </w:rPr>
      </w:pPr>
      <w:r>
        <w:t>-</w:t>
      </w:r>
      <w:r w:rsidR="000853FB">
        <w:rPr>
          <w:rFonts w:eastAsia="Calibri"/>
          <w:sz w:val="22"/>
          <w:szCs w:val="22"/>
          <w:lang w:eastAsia="en-US"/>
        </w:rPr>
        <w:t>održava čistoću prostorija za boravak djece, sanitarnih čvorova i ostalih pratećih prostorija (predsoblja, garderoba, ureda, terasa, blagavaonica, dvorana i dr.),</w:t>
      </w:r>
    </w:p>
    <w:p w14:paraId="61AC24A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pere i dezinficira igračke,</w:t>
      </w:r>
    </w:p>
    <w:p w14:paraId="240683E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pomaže pri prihvaćanju, oblačenju i svlačenju djece,</w:t>
      </w:r>
    </w:p>
    <w:p w14:paraId="28FE93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dnevno raspremanje i pospremanje krevetića, redovito mijenja posteljinu,</w:t>
      </w:r>
    </w:p>
    <w:p w14:paraId="4964CF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čistoću okoliša, ulaza u područni objekt te dvorišta,</w:t>
      </w:r>
    </w:p>
    <w:p w14:paraId="3B70B162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cvijeću u prostorijama područnog objekta,</w:t>
      </w:r>
    </w:p>
    <w:p w14:paraId="6D51C73A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odgovorna je za otvaranje područnog objekta (u područnim objektima gdje spremačica dolazi u 6,30 sati),</w:t>
      </w:r>
    </w:p>
    <w:p w14:paraId="65FE95A4" w14:textId="7358784F" w:rsidR="00AB64AE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 i tajnika.</w:t>
      </w:r>
    </w:p>
    <w:p w14:paraId="240C6E01" w14:textId="77777777" w:rsidR="000853FB" w:rsidRPr="000853FB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69AFD332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>Plaća za radno mjesto p</w:t>
      </w:r>
      <w:r w:rsidR="00160255">
        <w:t>spremačice</w:t>
      </w:r>
      <w:r w:rsidRPr="0031680F">
        <w:t xml:space="preserve"> utvrđuje se u visini umnoška koeficijenta složenosti poslova radnog mjesta (1,</w:t>
      </w:r>
      <w:r w:rsidR="002158C0">
        <w:t>150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određene Zakonom o plaćama u državnoj službi i javnim službama (NN </w:t>
      </w:r>
      <w:r w:rsidR="00AB64AE" w:rsidRPr="0031680F">
        <w:t xml:space="preserve">br. </w:t>
      </w:r>
      <w:r w:rsidRPr="0031680F">
        <w:t xml:space="preserve">155/23) te Temeljnim kolektivnim ugovorom za </w:t>
      </w:r>
      <w:r w:rsidRPr="0031680F">
        <w:lastRenderedPageBreak/>
        <w:t>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6DE3CBFE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>
        <w:rPr>
          <w:color w:val="000000" w:themeColor="text1"/>
        </w:rPr>
        <w:t xml:space="preserve">Postupak vrednovanja kandidata provest će Povjerenstvo za provedbu postupka natječaja </w:t>
      </w:r>
      <w:r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5715B3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683DE01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3BE8C11A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B44DC48" w14:textId="77777777" w:rsidR="00C37443" w:rsidRDefault="00C37443" w:rsidP="00C37443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4BC3AE31" w14:textId="77777777" w:rsidR="00C37443" w:rsidRDefault="00C37443" w:rsidP="00C37443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2CFE6757" w14:textId="77777777" w:rsidR="00C37443" w:rsidRDefault="00C37443" w:rsidP="00C37443">
      <w:pPr>
        <w:jc w:val="both"/>
        <w:rPr>
          <w:rFonts w:eastAsia="Calibri"/>
          <w:lang w:eastAsia="en-US"/>
        </w:rPr>
      </w:pPr>
    </w:p>
    <w:p w14:paraId="36CF50C5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4A5A59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071820FF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0DC5E4EE" w14:textId="07DDEE13" w:rsidR="008012A0" w:rsidRDefault="008012A0" w:rsidP="00C8318B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58BDFB0B" w14:textId="77777777" w:rsidR="00C8318B" w:rsidRPr="00C8318B" w:rsidRDefault="00C8318B" w:rsidP="00C8318B">
      <w:pPr>
        <w:jc w:val="both"/>
        <w:rPr>
          <w:rFonts w:cs="Times New Roman"/>
        </w:rPr>
      </w:pPr>
    </w:p>
    <w:p w14:paraId="60C166A4" w14:textId="198B3D93" w:rsidR="00C37443" w:rsidRDefault="00C37443" w:rsidP="00C37443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Nakon razgovora (intervjua), Povjerenstvo utvrđuje konačnu rang listu kandidata prema ukupnom broju ostvarenih bodova .</w:t>
      </w: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63104"/>
    <w:multiLevelType w:val="hybridMultilevel"/>
    <w:tmpl w:val="AA680432"/>
    <w:lvl w:ilvl="0" w:tplc="EB68A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34247">
    <w:abstractNumId w:val="6"/>
  </w:num>
  <w:num w:numId="2" w16cid:durableId="205024010">
    <w:abstractNumId w:val="6"/>
  </w:num>
  <w:num w:numId="3" w16cid:durableId="2115634322">
    <w:abstractNumId w:val="16"/>
  </w:num>
  <w:num w:numId="4" w16cid:durableId="2058158943">
    <w:abstractNumId w:val="12"/>
  </w:num>
  <w:num w:numId="5" w16cid:durableId="656227884">
    <w:abstractNumId w:val="11"/>
  </w:num>
  <w:num w:numId="6" w16cid:durableId="490412145">
    <w:abstractNumId w:val="18"/>
  </w:num>
  <w:num w:numId="7" w16cid:durableId="1432161992">
    <w:abstractNumId w:val="17"/>
  </w:num>
  <w:num w:numId="8" w16cid:durableId="1324746708">
    <w:abstractNumId w:val="8"/>
  </w:num>
  <w:num w:numId="9" w16cid:durableId="1627808023">
    <w:abstractNumId w:val="14"/>
  </w:num>
  <w:num w:numId="10" w16cid:durableId="1414471662">
    <w:abstractNumId w:val="15"/>
  </w:num>
  <w:num w:numId="11" w16cid:durableId="1672678182">
    <w:abstractNumId w:val="13"/>
  </w:num>
  <w:num w:numId="12" w16cid:durableId="2110394684">
    <w:abstractNumId w:val="9"/>
  </w:num>
  <w:num w:numId="13" w16cid:durableId="976110488">
    <w:abstractNumId w:val="7"/>
  </w:num>
  <w:num w:numId="14" w16cid:durableId="1963657317">
    <w:abstractNumId w:val="4"/>
  </w:num>
  <w:num w:numId="15" w16cid:durableId="1976988826">
    <w:abstractNumId w:val="1"/>
  </w:num>
  <w:num w:numId="16" w16cid:durableId="1012293745">
    <w:abstractNumId w:val="10"/>
  </w:num>
  <w:num w:numId="17" w16cid:durableId="1532184593">
    <w:abstractNumId w:val="5"/>
  </w:num>
  <w:num w:numId="18" w16cid:durableId="1170411010">
    <w:abstractNumId w:val="0"/>
  </w:num>
  <w:num w:numId="19" w16cid:durableId="241717069">
    <w:abstractNumId w:val="2"/>
  </w:num>
  <w:num w:numId="20" w16cid:durableId="310334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0C0C"/>
    <w:rsid w:val="00022FCB"/>
    <w:rsid w:val="00070543"/>
    <w:rsid w:val="000853FB"/>
    <w:rsid w:val="000A3327"/>
    <w:rsid w:val="000A6482"/>
    <w:rsid w:val="000B4FF8"/>
    <w:rsid w:val="0015742F"/>
    <w:rsid w:val="00160255"/>
    <w:rsid w:val="001C6EF6"/>
    <w:rsid w:val="002158C0"/>
    <w:rsid w:val="00245A62"/>
    <w:rsid w:val="00257004"/>
    <w:rsid w:val="0031680F"/>
    <w:rsid w:val="003236C9"/>
    <w:rsid w:val="003454B3"/>
    <w:rsid w:val="00391277"/>
    <w:rsid w:val="0039410C"/>
    <w:rsid w:val="0042637F"/>
    <w:rsid w:val="004458CC"/>
    <w:rsid w:val="004530C8"/>
    <w:rsid w:val="004576F6"/>
    <w:rsid w:val="004817BE"/>
    <w:rsid w:val="004E0A34"/>
    <w:rsid w:val="00536A26"/>
    <w:rsid w:val="005570AC"/>
    <w:rsid w:val="00561932"/>
    <w:rsid w:val="005D78B0"/>
    <w:rsid w:val="005E28EA"/>
    <w:rsid w:val="00611919"/>
    <w:rsid w:val="006B0FB9"/>
    <w:rsid w:val="006C1AC5"/>
    <w:rsid w:val="00713286"/>
    <w:rsid w:val="00743AED"/>
    <w:rsid w:val="008012A0"/>
    <w:rsid w:val="008756E1"/>
    <w:rsid w:val="0089478D"/>
    <w:rsid w:val="00897D13"/>
    <w:rsid w:val="008C4544"/>
    <w:rsid w:val="008D072F"/>
    <w:rsid w:val="00964E44"/>
    <w:rsid w:val="00970D7C"/>
    <w:rsid w:val="00A20B47"/>
    <w:rsid w:val="00A35476"/>
    <w:rsid w:val="00AB64AE"/>
    <w:rsid w:val="00BA05CE"/>
    <w:rsid w:val="00C07795"/>
    <w:rsid w:val="00C23D7B"/>
    <w:rsid w:val="00C37443"/>
    <w:rsid w:val="00C8318B"/>
    <w:rsid w:val="00CC6539"/>
    <w:rsid w:val="00CD42CC"/>
    <w:rsid w:val="00CD72C5"/>
    <w:rsid w:val="00D35DC6"/>
    <w:rsid w:val="00E23D50"/>
    <w:rsid w:val="00E264B6"/>
    <w:rsid w:val="00EA38EC"/>
    <w:rsid w:val="00EC6AD7"/>
    <w:rsid w:val="00ED12FC"/>
    <w:rsid w:val="00EF7D3A"/>
    <w:rsid w:val="00F745C4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3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5</cp:revision>
  <cp:lastPrinted>2025-12-12T10:56:00Z</cp:lastPrinted>
  <dcterms:created xsi:type="dcterms:W3CDTF">2026-02-11T11:02:00Z</dcterms:created>
  <dcterms:modified xsi:type="dcterms:W3CDTF">2026-02-11T11:21:00Z</dcterms:modified>
</cp:coreProperties>
</file>