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6103" w14:textId="77777777" w:rsidR="001D6163" w:rsidRPr="00CA5A1F" w:rsidRDefault="002D177D">
      <w:pPr>
        <w:rPr>
          <w:rFonts w:ascii="Times New Roman" w:hAnsi="Times New Roman" w:cs="Times New Roman"/>
          <w:b/>
          <w:sz w:val="24"/>
          <w:szCs w:val="24"/>
        </w:rPr>
      </w:pPr>
      <w:r w:rsidRPr="00CA5A1F">
        <w:rPr>
          <w:rFonts w:ascii="Times New Roman" w:hAnsi="Times New Roman" w:cs="Times New Roman"/>
          <w:b/>
          <w:sz w:val="24"/>
          <w:szCs w:val="24"/>
        </w:rPr>
        <w:t>RAZDJEL : 030 UPRAVNI ODJEL ZA ODGOJ I ŠKOLSTVO</w:t>
      </w:r>
    </w:p>
    <w:p w14:paraId="0B169AB7" w14:textId="77777777" w:rsidR="002D177D" w:rsidRDefault="002D1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: 030-01 Upravni odjel za odgoj i školstvo</w:t>
      </w:r>
    </w:p>
    <w:p w14:paraId="7D3A2429" w14:textId="370E4CFD" w:rsidR="002D177D" w:rsidRPr="00CA5A1F" w:rsidRDefault="002D177D">
      <w:pPr>
        <w:rPr>
          <w:rFonts w:ascii="Times New Roman" w:hAnsi="Times New Roman" w:cs="Times New Roman"/>
          <w:b/>
          <w:sz w:val="24"/>
          <w:szCs w:val="24"/>
        </w:rPr>
      </w:pPr>
      <w:r w:rsidRPr="00CA5A1F">
        <w:rPr>
          <w:rFonts w:ascii="Times New Roman" w:hAnsi="Times New Roman" w:cs="Times New Roman"/>
          <w:b/>
          <w:sz w:val="24"/>
          <w:szCs w:val="24"/>
        </w:rPr>
        <w:t>KORISNIK</w:t>
      </w:r>
      <w:r w:rsidR="00862310">
        <w:rPr>
          <w:rFonts w:ascii="Times New Roman" w:hAnsi="Times New Roman" w:cs="Times New Roman"/>
          <w:b/>
          <w:sz w:val="24"/>
          <w:szCs w:val="24"/>
        </w:rPr>
        <w:t xml:space="preserve"> 03-003</w:t>
      </w:r>
      <w:r w:rsidRPr="00CA5A1F">
        <w:rPr>
          <w:rFonts w:ascii="Times New Roman" w:hAnsi="Times New Roman" w:cs="Times New Roman"/>
          <w:b/>
          <w:sz w:val="24"/>
          <w:szCs w:val="24"/>
        </w:rPr>
        <w:t xml:space="preserve"> :  DJEČJI VRTIĆ </w:t>
      </w:r>
      <w:r w:rsidR="00DF4B93">
        <w:rPr>
          <w:rFonts w:ascii="Times New Roman" w:hAnsi="Times New Roman" w:cs="Times New Roman"/>
          <w:b/>
          <w:sz w:val="24"/>
          <w:szCs w:val="24"/>
        </w:rPr>
        <w:t xml:space="preserve">SUNCE </w:t>
      </w:r>
      <w:r w:rsidRPr="00CA5A1F">
        <w:rPr>
          <w:rFonts w:ascii="Times New Roman" w:hAnsi="Times New Roman" w:cs="Times New Roman"/>
          <w:b/>
          <w:sz w:val="24"/>
          <w:szCs w:val="24"/>
        </w:rPr>
        <w:t xml:space="preserve">ZADAR    </w:t>
      </w:r>
    </w:p>
    <w:p w14:paraId="3A8A3640" w14:textId="77777777" w:rsidR="002D177D" w:rsidRDefault="002D1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: 1010 Predškolski odgoj i obrazovanje u gradskim ustanovama</w:t>
      </w:r>
    </w:p>
    <w:p w14:paraId="6E63FC3F" w14:textId="12BE6F26" w:rsidR="00673E42" w:rsidRDefault="00673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KLASA:400</w:t>
      </w:r>
      <w:r w:rsidR="00381D61">
        <w:rPr>
          <w:rFonts w:ascii="Times New Roman" w:hAnsi="Times New Roman" w:cs="Times New Roman"/>
          <w:sz w:val="24"/>
          <w:szCs w:val="24"/>
        </w:rPr>
        <w:t>-02</w:t>
      </w:r>
      <w:r>
        <w:rPr>
          <w:rFonts w:ascii="Times New Roman" w:hAnsi="Times New Roman" w:cs="Times New Roman"/>
          <w:sz w:val="24"/>
          <w:szCs w:val="24"/>
        </w:rPr>
        <w:t>/</w:t>
      </w:r>
      <w:r w:rsidR="00381D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4-01/</w:t>
      </w:r>
      <w:r w:rsidR="00381D61">
        <w:rPr>
          <w:rFonts w:ascii="Times New Roman" w:hAnsi="Times New Roman" w:cs="Times New Roman"/>
          <w:sz w:val="24"/>
          <w:szCs w:val="24"/>
        </w:rPr>
        <w:t>2</w:t>
      </w:r>
    </w:p>
    <w:p w14:paraId="2E18FC03" w14:textId="20F9723B" w:rsidR="00673E42" w:rsidRDefault="00673E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URBROJ:2198-1-18-01-</w:t>
      </w:r>
      <w:r w:rsidR="00381D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248D423C" w14:textId="77777777" w:rsidR="00673E42" w:rsidRDefault="00673E42">
      <w:pPr>
        <w:rPr>
          <w:rFonts w:ascii="Times New Roman" w:hAnsi="Times New Roman" w:cs="Times New Roman"/>
          <w:sz w:val="24"/>
          <w:szCs w:val="24"/>
        </w:rPr>
      </w:pPr>
    </w:p>
    <w:p w14:paraId="63500ABE" w14:textId="77777777" w:rsidR="004F6200" w:rsidRDefault="004F6200" w:rsidP="00475E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B8FE88" w14:textId="57832E43" w:rsidR="00475EA8" w:rsidRDefault="00475EA8" w:rsidP="00DF4B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7631AF">
        <w:rPr>
          <w:rFonts w:ascii="Times New Roman" w:hAnsi="Times New Roman" w:cs="Times New Roman"/>
          <w:sz w:val="24"/>
          <w:szCs w:val="24"/>
        </w:rPr>
        <w:t>PRIVREMENOG FINANCIRANJA</w:t>
      </w:r>
    </w:p>
    <w:p w14:paraId="24096347" w14:textId="762B37FC" w:rsidR="00CA5A1F" w:rsidRDefault="00CA5A1F" w:rsidP="00DF4B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475EA8">
        <w:rPr>
          <w:rFonts w:ascii="Times New Roman" w:hAnsi="Times New Roman" w:cs="Times New Roman"/>
          <w:sz w:val="24"/>
          <w:szCs w:val="24"/>
        </w:rPr>
        <w:t xml:space="preserve"> </w:t>
      </w:r>
      <w:r w:rsidR="00DF4B93">
        <w:rPr>
          <w:rFonts w:ascii="Times New Roman" w:hAnsi="Times New Roman" w:cs="Times New Roman"/>
          <w:sz w:val="24"/>
          <w:szCs w:val="24"/>
        </w:rPr>
        <w:t>RAZDOBLJE OD 01.01-3</w:t>
      </w:r>
      <w:r w:rsidR="00381D61">
        <w:rPr>
          <w:rFonts w:ascii="Times New Roman" w:hAnsi="Times New Roman" w:cs="Times New Roman"/>
          <w:sz w:val="24"/>
          <w:szCs w:val="24"/>
        </w:rPr>
        <w:t>0</w:t>
      </w:r>
      <w:r w:rsidR="00DF4B93">
        <w:rPr>
          <w:rFonts w:ascii="Times New Roman" w:hAnsi="Times New Roman" w:cs="Times New Roman"/>
          <w:sz w:val="24"/>
          <w:szCs w:val="24"/>
        </w:rPr>
        <w:t>.0</w:t>
      </w:r>
      <w:r w:rsidR="00381D61">
        <w:rPr>
          <w:rFonts w:ascii="Times New Roman" w:hAnsi="Times New Roman" w:cs="Times New Roman"/>
          <w:sz w:val="24"/>
          <w:szCs w:val="24"/>
        </w:rPr>
        <w:t>6</w:t>
      </w:r>
      <w:r w:rsidR="00DF4B93">
        <w:rPr>
          <w:rFonts w:ascii="Times New Roman" w:hAnsi="Times New Roman" w:cs="Times New Roman"/>
          <w:sz w:val="24"/>
          <w:szCs w:val="24"/>
        </w:rPr>
        <w:t>.202</w:t>
      </w:r>
      <w:r w:rsidR="00673E42">
        <w:rPr>
          <w:rFonts w:ascii="Times New Roman" w:hAnsi="Times New Roman" w:cs="Times New Roman"/>
          <w:sz w:val="24"/>
          <w:szCs w:val="24"/>
        </w:rPr>
        <w:t>5</w:t>
      </w:r>
      <w:r w:rsidR="00DF4B93">
        <w:rPr>
          <w:rFonts w:ascii="Times New Roman" w:hAnsi="Times New Roman" w:cs="Times New Roman"/>
          <w:sz w:val="24"/>
          <w:szCs w:val="24"/>
        </w:rPr>
        <w:t>. GODINE</w:t>
      </w:r>
    </w:p>
    <w:p w14:paraId="60A695B6" w14:textId="77777777" w:rsidR="00757221" w:rsidRDefault="00757221" w:rsidP="00DF4B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E361D0" w14:textId="77777777" w:rsidR="00381D61" w:rsidRPr="00757221" w:rsidRDefault="00381D61" w:rsidP="00381D61">
      <w:pPr>
        <w:pStyle w:val="NormalWeb"/>
        <w:rPr>
          <w:color w:val="000000"/>
        </w:rPr>
      </w:pPr>
      <w:r w:rsidRPr="00757221">
        <w:rPr>
          <w:color w:val="000000"/>
        </w:rPr>
        <w:t>Gradonačelnik Grada Zadra 31.ožujka 2025.godine, donosi Odluku o financiranju nužnih rashoda i izdataka za prvo polugodište 2025.godine . Ova Odluka je objavljena u Glasniku Grada Zadra broj: 12.</w:t>
      </w:r>
    </w:p>
    <w:p w14:paraId="592C2088" w14:textId="792EAC70" w:rsidR="00381D61" w:rsidRPr="00757221" w:rsidRDefault="00381D61" w:rsidP="00381D61">
      <w:pPr>
        <w:pStyle w:val="NormalWeb"/>
        <w:rPr>
          <w:color w:val="000000"/>
        </w:rPr>
      </w:pPr>
      <w:r w:rsidRPr="00757221">
        <w:rPr>
          <w:color w:val="000000"/>
        </w:rPr>
        <w:t xml:space="preserve">Dječji vrtić </w:t>
      </w:r>
      <w:r w:rsidRPr="00757221">
        <w:rPr>
          <w:color w:val="000000"/>
        </w:rPr>
        <w:t>Sunce</w:t>
      </w:r>
      <w:r w:rsidRPr="00757221">
        <w:rPr>
          <w:color w:val="000000"/>
        </w:rPr>
        <w:t xml:space="preserve"> je u skladu s tom Odlukom također napravio Financiranje nužnih rashoda i izdataka za prvo polugodište 2025.godine.</w:t>
      </w:r>
    </w:p>
    <w:p w14:paraId="6D1C6137" w14:textId="77777777" w:rsidR="003D4D4B" w:rsidRPr="00757221" w:rsidRDefault="003D4D4B" w:rsidP="006B0EB1">
      <w:pPr>
        <w:rPr>
          <w:rFonts w:ascii="Times New Roman" w:hAnsi="Times New Roman" w:cs="Times New Roman"/>
          <w:sz w:val="24"/>
          <w:szCs w:val="24"/>
        </w:rPr>
      </w:pPr>
    </w:p>
    <w:p w14:paraId="74CA65D3" w14:textId="73C862F2" w:rsidR="009B4818" w:rsidRPr="00757221" w:rsidRDefault="003D4D4B" w:rsidP="005760D1">
      <w:pPr>
        <w:jc w:val="both"/>
        <w:rPr>
          <w:rFonts w:ascii="Times New Roman" w:hAnsi="Times New Roman" w:cs="Times New Roman"/>
          <w:sz w:val="24"/>
          <w:szCs w:val="24"/>
        </w:rPr>
      </w:pPr>
      <w:r w:rsidRPr="00757221">
        <w:rPr>
          <w:rFonts w:ascii="Times New Roman" w:hAnsi="Times New Roman" w:cs="Times New Roman"/>
          <w:sz w:val="24"/>
          <w:szCs w:val="24"/>
        </w:rPr>
        <w:t>Zadar,</w:t>
      </w:r>
      <w:r w:rsidR="00381D61" w:rsidRPr="00757221">
        <w:rPr>
          <w:rFonts w:ascii="Times New Roman" w:hAnsi="Times New Roman" w:cs="Times New Roman"/>
          <w:sz w:val="24"/>
          <w:szCs w:val="24"/>
        </w:rPr>
        <w:t xml:space="preserve"> 25. travnja 2025</w:t>
      </w:r>
      <w:r w:rsidRPr="00757221">
        <w:rPr>
          <w:rFonts w:ascii="Times New Roman" w:hAnsi="Times New Roman" w:cs="Times New Roman"/>
          <w:sz w:val="24"/>
          <w:szCs w:val="24"/>
        </w:rPr>
        <w:t>.godine</w:t>
      </w:r>
      <w:r w:rsidR="00122823" w:rsidRPr="00757221">
        <w:rPr>
          <w:rFonts w:ascii="Times New Roman" w:hAnsi="Times New Roman" w:cs="Times New Roman"/>
          <w:sz w:val="24"/>
          <w:szCs w:val="24"/>
        </w:rPr>
        <w:t>.</w:t>
      </w:r>
    </w:p>
    <w:p w14:paraId="13B150C2" w14:textId="77777777" w:rsidR="0071142E" w:rsidRPr="00757221" w:rsidRDefault="0071142E" w:rsidP="009033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3D4C2" w14:textId="22EBE0FE" w:rsidR="0071142E" w:rsidRPr="00757221" w:rsidRDefault="00381D61" w:rsidP="00381D61">
      <w:pPr>
        <w:jc w:val="center"/>
        <w:rPr>
          <w:rFonts w:ascii="Times New Roman" w:hAnsi="Times New Roman" w:cs="Times New Roman"/>
          <w:sz w:val="24"/>
          <w:szCs w:val="24"/>
        </w:rPr>
      </w:pPr>
      <w:r w:rsidRPr="007572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72ABF" w:rsidRPr="00757221">
        <w:rPr>
          <w:rFonts w:ascii="Times New Roman" w:hAnsi="Times New Roman" w:cs="Times New Roman"/>
          <w:sz w:val="24"/>
          <w:szCs w:val="24"/>
        </w:rPr>
        <w:t xml:space="preserve"> </w:t>
      </w:r>
      <w:r w:rsidR="00DF4B93" w:rsidRPr="00757221">
        <w:rPr>
          <w:rFonts w:ascii="Times New Roman" w:hAnsi="Times New Roman" w:cs="Times New Roman"/>
          <w:sz w:val="24"/>
          <w:szCs w:val="24"/>
        </w:rPr>
        <w:t>Ravnateljica:</w:t>
      </w:r>
    </w:p>
    <w:p w14:paraId="3AB5C562" w14:textId="6207EB30" w:rsidR="0071142E" w:rsidRPr="00757221" w:rsidRDefault="00DF4B93" w:rsidP="0071142E">
      <w:pPr>
        <w:jc w:val="right"/>
        <w:rPr>
          <w:rFonts w:ascii="Times New Roman" w:hAnsi="Times New Roman" w:cs="Times New Roman"/>
          <w:sz w:val="24"/>
          <w:szCs w:val="24"/>
        </w:rPr>
      </w:pPr>
      <w:r w:rsidRPr="00757221">
        <w:rPr>
          <w:rFonts w:ascii="Times New Roman" w:hAnsi="Times New Roman" w:cs="Times New Roman"/>
          <w:sz w:val="24"/>
          <w:szCs w:val="24"/>
        </w:rPr>
        <w:t xml:space="preserve">Mirjana Miočić </w:t>
      </w:r>
      <w:r w:rsidRPr="00757221">
        <w:rPr>
          <w:rFonts w:ascii="Times New Roman" w:hAnsi="Times New Roman" w:cs="Times New Roman"/>
        </w:rPr>
        <w:t>mag. praesc. educ.</w:t>
      </w:r>
    </w:p>
    <w:p w14:paraId="6A620F33" w14:textId="77777777" w:rsidR="0071142E" w:rsidRPr="00757221" w:rsidRDefault="0071142E" w:rsidP="00E337F3">
      <w:pPr>
        <w:rPr>
          <w:rFonts w:ascii="Times New Roman" w:hAnsi="Times New Roman" w:cs="Times New Roman"/>
          <w:sz w:val="24"/>
          <w:szCs w:val="24"/>
        </w:rPr>
      </w:pPr>
    </w:p>
    <w:p w14:paraId="4EEE061F" w14:textId="77777777" w:rsidR="00866918" w:rsidRPr="00DC1248" w:rsidRDefault="00866918" w:rsidP="00E337F3">
      <w:pPr>
        <w:rPr>
          <w:rFonts w:ascii="Times New Roman" w:hAnsi="Times New Roman" w:cs="Times New Roman"/>
          <w:sz w:val="24"/>
          <w:szCs w:val="24"/>
        </w:rPr>
      </w:pPr>
    </w:p>
    <w:sectPr w:rsidR="00866918" w:rsidRPr="00DC1248" w:rsidSect="00CF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145B" w14:textId="77777777" w:rsidR="005E346A" w:rsidRDefault="005E346A" w:rsidP="004F6200">
      <w:pPr>
        <w:spacing w:after="0" w:line="240" w:lineRule="auto"/>
      </w:pPr>
      <w:r>
        <w:separator/>
      </w:r>
    </w:p>
  </w:endnote>
  <w:endnote w:type="continuationSeparator" w:id="0">
    <w:p w14:paraId="2262657A" w14:textId="77777777" w:rsidR="005E346A" w:rsidRDefault="005E346A" w:rsidP="004F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6F27" w14:textId="77777777" w:rsidR="005E346A" w:rsidRDefault="005E346A" w:rsidP="004F6200">
      <w:pPr>
        <w:spacing w:after="0" w:line="240" w:lineRule="auto"/>
      </w:pPr>
      <w:r>
        <w:separator/>
      </w:r>
    </w:p>
  </w:footnote>
  <w:footnote w:type="continuationSeparator" w:id="0">
    <w:p w14:paraId="41791A1E" w14:textId="77777777" w:rsidR="005E346A" w:rsidRDefault="005E346A" w:rsidP="004F6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4367"/>
    <w:multiLevelType w:val="hybridMultilevel"/>
    <w:tmpl w:val="DF02EA64"/>
    <w:lvl w:ilvl="0" w:tplc="D4F2F2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33E0F"/>
    <w:multiLevelType w:val="hybridMultilevel"/>
    <w:tmpl w:val="CBCCCEB4"/>
    <w:lvl w:ilvl="0" w:tplc="471A018C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8" w:hanging="360"/>
      </w:pPr>
    </w:lvl>
    <w:lvl w:ilvl="2" w:tplc="041A001B" w:tentative="1">
      <w:start w:val="1"/>
      <w:numFmt w:val="lowerRoman"/>
      <w:lvlText w:val="%3."/>
      <w:lvlJc w:val="right"/>
      <w:pPr>
        <w:ind w:left="2028" w:hanging="180"/>
      </w:pPr>
    </w:lvl>
    <w:lvl w:ilvl="3" w:tplc="041A000F" w:tentative="1">
      <w:start w:val="1"/>
      <w:numFmt w:val="decimal"/>
      <w:lvlText w:val="%4."/>
      <w:lvlJc w:val="left"/>
      <w:pPr>
        <w:ind w:left="2748" w:hanging="360"/>
      </w:pPr>
    </w:lvl>
    <w:lvl w:ilvl="4" w:tplc="041A0019" w:tentative="1">
      <w:start w:val="1"/>
      <w:numFmt w:val="lowerLetter"/>
      <w:lvlText w:val="%5."/>
      <w:lvlJc w:val="left"/>
      <w:pPr>
        <w:ind w:left="3468" w:hanging="360"/>
      </w:pPr>
    </w:lvl>
    <w:lvl w:ilvl="5" w:tplc="041A001B" w:tentative="1">
      <w:start w:val="1"/>
      <w:numFmt w:val="lowerRoman"/>
      <w:lvlText w:val="%6."/>
      <w:lvlJc w:val="right"/>
      <w:pPr>
        <w:ind w:left="4188" w:hanging="180"/>
      </w:pPr>
    </w:lvl>
    <w:lvl w:ilvl="6" w:tplc="041A000F" w:tentative="1">
      <w:start w:val="1"/>
      <w:numFmt w:val="decimal"/>
      <w:lvlText w:val="%7."/>
      <w:lvlJc w:val="left"/>
      <w:pPr>
        <w:ind w:left="4908" w:hanging="360"/>
      </w:pPr>
    </w:lvl>
    <w:lvl w:ilvl="7" w:tplc="041A0019" w:tentative="1">
      <w:start w:val="1"/>
      <w:numFmt w:val="lowerLetter"/>
      <w:lvlText w:val="%8."/>
      <w:lvlJc w:val="left"/>
      <w:pPr>
        <w:ind w:left="5628" w:hanging="360"/>
      </w:pPr>
    </w:lvl>
    <w:lvl w:ilvl="8" w:tplc="041A001B" w:tentative="1">
      <w:start w:val="1"/>
      <w:numFmt w:val="lowerRoman"/>
      <w:lvlText w:val="%9."/>
      <w:lvlJc w:val="right"/>
      <w:pPr>
        <w:ind w:left="6348" w:hanging="180"/>
      </w:pPr>
    </w:lvl>
  </w:abstractNum>
  <w:num w:numId="1" w16cid:durableId="605619943">
    <w:abstractNumId w:val="1"/>
  </w:num>
  <w:num w:numId="2" w16cid:durableId="149830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53"/>
    <w:rsid w:val="000823E9"/>
    <w:rsid w:val="001068B2"/>
    <w:rsid w:val="00122823"/>
    <w:rsid w:val="0014084C"/>
    <w:rsid w:val="001662DE"/>
    <w:rsid w:val="001A1C99"/>
    <w:rsid w:val="001D6163"/>
    <w:rsid w:val="001F5C53"/>
    <w:rsid w:val="00211BC6"/>
    <w:rsid w:val="00254BFB"/>
    <w:rsid w:val="00264F9B"/>
    <w:rsid w:val="002D177D"/>
    <w:rsid w:val="002E139D"/>
    <w:rsid w:val="00381D61"/>
    <w:rsid w:val="003D4D4B"/>
    <w:rsid w:val="003F3879"/>
    <w:rsid w:val="00475EA8"/>
    <w:rsid w:val="004F6200"/>
    <w:rsid w:val="005760D1"/>
    <w:rsid w:val="005A0F49"/>
    <w:rsid w:val="005C4646"/>
    <w:rsid w:val="005D6D1F"/>
    <w:rsid w:val="005E346A"/>
    <w:rsid w:val="006537E8"/>
    <w:rsid w:val="00673E42"/>
    <w:rsid w:val="006B0EB1"/>
    <w:rsid w:val="006E3B5B"/>
    <w:rsid w:val="006E468B"/>
    <w:rsid w:val="006E6474"/>
    <w:rsid w:val="00702532"/>
    <w:rsid w:val="0071142E"/>
    <w:rsid w:val="007225E9"/>
    <w:rsid w:val="00725248"/>
    <w:rsid w:val="00757221"/>
    <w:rsid w:val="007631AF"/>
    <w:rsid w:val="00775F30"/>
    <w:rsid w:val="00777FA4"/>
    <w:rsid w:val="007D2033"/>
    <w:rsid w:val="007E68C2"/>
    <w:rsid w:val="00824EF8"/>
    <w:rsid w:val="00862310"/>
    <w:rsid w:val="00866918"/>
    <w:rsid w:val="00890F25"/>
    <w:rsid w:val="00896BAA"/>
    <w:rsid w:val="008B6351"/>
    <w:rsid w:val="008C5093"/>
    <w:rsid w:val="009033E2"/>
    <w:rsid w:val="009219FC"/>
    <w:rsid w:val="0095704D"/>
    <w:rsid w:val="009963E3"/>
    <w:rsid w:val="009A39C7"/>
    <w:rsid w:val="009B3225"/>
    <w:rsid w:val="009B4818"/>
    <w:rsid w:val="009C4983"/>
    <w:rsid w:val="00A7010B"/>
    <w:rsid w:val="00A935E6"/>
    <w:rsid w:val="00A95BD0"/>
    <w:rsid w:val="00AA4FAB"/>
    <w:rsid w:val="00AF0F47"/>
    <w:rsid w:val="00B02D55"/>
    <w:rsid w:val="00B27363"/>
    <w:rsid w:val="00B31D6F"/>
    <w:rsid w:val="00B72ABF"/>
    <w:rsid w:val="00BF0BB4"/>
    <w:rsid w:val="00C07E5F"/>
    <w:rsid w:val="00C15B08"/>
    <w:rsid w:val="00C53476"/>
    <w:rsid w:val="00C71A52"/>
    <w:rsid w:val="00CA5A1F"/>
    <w:rsid w:val="00CD7B06"/>
    <w:rsid w:val="00CD7DCB"/>
    <w:rsid w:val="00CF52C5"/>
    <w:rsid w:val="00CF57F4"/>
    <w:rsid w:val="00D06888"/>
    <w:rsid w:val="00DC1248"/>
    <w:rsid w:val="00DF4B93"/>
    <w:rsid w:val="00E018F8"/>
    <w:rsid w:val="00E337F3"/>
    <w:rsid w:val="00E33C04"/>
    <w:rsid w:val="00E35666"/>
    <w:rsid w:val="00ED1E05"/>
    <w:rsid w:val="00EE0309"/>
    <w:rsid w:val="00F85B1C"/>
    <w:rsid w:val="00FC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77A2D"/>
  <w15:docId w15:val="{5D1C2EC1-5B94-4366-9569-91C13AB8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200"/>
  </w:style>
  <w:style w:type="paragraph" w:styleId="Footer">
    <w:name w:val="footer"/>
    <w:basedOn w:val="Normal"/>
    <w:link w:val="FooterChar"/>
    <w:uiPriority w:val="99"/>
    <w:unhideWhenUsed/>
    <w:rsid w:val="004F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00"/>
  </w:style>
  <w:style w:type="table" w:styleId="TableGrid">
    <w:name w:val="Table Grid"/>
    <w:basedOn w:val="TableNormal"/>
    <w:uiPriority w:val="59"/>
    <w:rsid w:val="00A95B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1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A9199-822E-4749-AEBF-A02AA979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116</Words>
  <Characters>734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Sunce-PC3</cp:lastModifiedBy>
  <cp:revision>51</cp:revision>
  <cp:lastPrinted>2025-04-25T11:44:00Z</cp:lastPrinted>
  <dcterms:created xsi:type="dcterms:W3CDTF">2022-10-11T08:22:00Z</dcterms:created>
  <dcterms:modified xsi:type="dcterms:W3CDTF">2025-04-25T11:54:00Z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bb5027cb4bb757979df393bc40c9dac1455b946209aa030a459e7f1408e0c075</vt:lpwstr>
  </property>
</Properties>
</file>